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E1" w:rsidRPr="008B1EC2" w:rsidRDefault="00646E6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Revisionsvermerk</w:t>
      </w:r>
      <w:r w:rsidR="00F818E1" w:rsidRPr="008B1EC2">
        <w:rPr>
          <w:rFonts w:ascii="Arial" w:hAnsi="Arial" w:cs="Arial"/>
          <w:b/>
          <w:sz w:val="52"/>
          <w:szCs w:val="52"/>
        </w:rPr>
        <w:t xml:space="preserve"> zum Feuerwehrplan</w:t>
      </w:r>
    </w:p>
    <w:p w:rsidR="00F818E1" w:rsidRPr="008B1EC2" w:rsidRDefault="00F818E1">
      <w:pPr>
        <w:rPr>
          <w:rFonts w:ascii="Arial" w:hAnsi="Arial" w:cs="Arial"/>
        </w:rPr>
      </w:pPr>
    </w:p>
    <w:p w:rsidR="00F818E1" w:rsidRPr="008B1EC2" w:rsidRDefault="00F818E1">
      <w:pPr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1EC2" w:rsidTr="00273AD1">
        <w:tc>
          <w:tcPr>
            <w:tcW w:w="9062" w:type="dxa"/>
          </w:tcPr>
          <w:p w:rsidR="008B1EC2" w:rsidRPr="00273AD1" w:rsidRDefault="00273AD1" w:rsidP="002A69F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1EC2">
              <w:rPr>
                <w:rFonts w:ascii="Arial" w:hAnsi="Arial" w:cs="Arial"/>
                <w:b/>
                <w:sz w:val="40"/>
                <w:szCs w:val="40"/>
                <w:highlight w:val="yellow"/>
              </w:rPr>
              <w:t>Objektname1</w:t>
            </w:r>
          </w:p>
        </w:tc>
      </w:tr>
      <w:tr w:rsidR="008B1EC2" w:rsidTr="00273AD1">
        <w:tc>
          <w:tcPr>
            <w:tcW w:w="9062" w:type="dxa"/>
          </w:tcPr>
          <w:p w:rsidR="008B1EC2" w:rsidRPr="00273AD1" w:rsidRDefault="00273AD1" w:rsidP="002A69F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1EC2">
              <w:rPr>
                <w:rFonts w:ascii="Arial" w:hAnsi="Arial" w:cs="Arial"/>
                <w:b/>
                <w:sz w:val="40"/>
                <w:szCs w:val="40"/>
                <w:highlight w:val="yellow"/>
              </w:rPr>
              <w:t>Objektname2</w:t>
            </w:r>
          </w:p>
        </w:tc>
      </w:tr>
    </w:tbl>
    <w:p w:rsidR="00F818E1" w:rsidRDefault="00F818E1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3AD1" w:rsidTr="00273AD1">
        <w:tc>
          <w:tcPr>
            <w:tcW w:w="9062" w:type="dxa"/>
          </w:tcPr>
          <w:p w:rsidR="00273AD1" w:rsidRDefault="00273AD1" w:rsidP="002A69F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1EC2">
              <w:rPr>
                <w:rFonts w:ascii="Arial" w:hAnsi="Arial" w:cs="Arial"/>
                <w:b/>
                <w:sz w:val="40"/>
                <w:szCs w:val="40"/>
                <w:highlight w:val="yellow"/>
              </w:rPr>
              <w:t>Straße und Hausnummer</w:t>
            </w:r>
          </w:p>
        </w:tc>
      </w:tr>
      <w:tr w:rsidR="00273AD1" w:rsidTr="00273AD1">
        <w:tc>
          <w:tcPr>
            <w:tcW w:w="9062" w:type="dxa"/>
          </w:tcPr>
          <w:p w:rsidR="00273AD1" w:rsidRDefault="00273AD1" w:rsidP="002A69F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1EC2">
              <w:rPr>
                <w:rFonts w:ascii="Arial" w:hAnsi="Arial" w:cs="Arial"/>
                <w:b/>
                <w:sz w:val="40"/>
                <w:szCs w:val="40"/>
                <w:highlight w:val="yellow"/>
              </w:rPr>
              <w:t>Postleitzahl und Ort</w:t>
            </w:r>
          </w:p>
        </w:tc>
      </w:tr>
    </w:tbl>
    <w:p w:rsidR="00273AD1" w:rsidRDefault="00273AD1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ellenraster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4526"/>
      </w:tblGrid>
      <w:tr w:rsidR="00273AD1" w:rsidTr="00273AD1">
        <w:trPr>
          <w:trHeight w:val="567"/>
        </w:trPr>
        <w:tc>
          <w:tcPr>
            <w:tcW w:w="2698" w:type="dxa"/>
          </w:tcPr>
          <w:p w:rsidR="00273AD1" w:rsidRPr="00273AD1" w:rsidRDefault="00273AD1" w:rsidP="00273AD1">
            <w:pPr>
              <w:rPr>
                <w:rFonts w:ascii="Arial" w:hAnsi="Arial" w:cs="Arial"/>
                <w:sz w:val="28"/>
                <w:szCs w:val="28"/>
              </w:rPr>
            </w:pPr>
            <w:r w:rsidRPr="00273AD1">
              <w:rPr>
                <w:rFonts w:ascii="Arial" w:hAnsi="Arial" w:cs="Arial"/>
                <w:sz w:val="28"/>
                <w:szCs w:val="28"/>
              </w:rPr>
              <w:t>Objektnummer:</w:t>
            </w:r>
          </w:p>
        </w:tc>
        <w:tc>
          <w:tcPr>
            <w:tcW w:w="4526" w:type="dxa"/>
          </w:tcPr>
          <w:p w:rsidR="00273AD1" w:rsidRPr="00273AD1" w:rsidRDefault="00273AD1" w:rsidP="00273AD1">
            <w:pPr>
              <w:rPr>
                <w:rFonts w:ascii="Arial" w:hAnsi="Arial" w:cs="Arial"/>
                <w:sz w:val="28"/>
                <w:szCs w:val="28"/>
              </w:rPr>
            </w:pPr>
            <w:r w:rsidRPr="008B1EC2">
              <w:rPr>
                <w:rFonts w:ascii="Arial" w:hAnsi="Arial" w:cs="Arial"/>
                <w:sz w:val="28"/>
                <w:szCs w:val="28"/>
                <w:highlight w:val="yellow"/>
                <w:u w:val="single"/>
              </w:rPr>
              <w:t>vierstellige Nummer</w:t>
            </w:r>
          </w:p>
        </w:tc>
      </w:tr>
    </w:tbl>
    <w:p w:rsidR="002971F6" w:rsidRDefault="002971F6">
      <w:pPr>
        <w:rPr>
          <w:rFonts w:ascii="Arial" w:hAnsi="Arial" w:cs="Arial"/>
          <w:b/>
          <w:bCs/>
          <w:sz w:val="4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66"/>
        <w:gridCol w:w="1933"/>
        <w:gridCol w:w="1195"/>
        <w:gridCol w:w="10"/>
      </w:tblGrid>
      <w:tr w:rsidR="002971F6" w:rsidRPr="008B1EC2" w:rsidTr="002D2687">
        <w:trPr>
          <w:trHeight w:val="454"/>
        </w:trPr>
        <w:tc>
          <w:tcPr>
            <w:tcW w:w="2268" w:type="dxa"/>
          </w:tcPr>
          <w:p w:rsidR="002971F6" w:rsidRDefault="002971F6" w:rsidP="002971F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Kontrollierte </w:t>
            </w:r>
          </w:p>
          <w:p w:rsidR="002971F6" w:rsidRDefault="002971F6" w:rsidP="002971F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Unterlagen:</w:t>
            </w:r>
          </w:p>
        </w:tc>
        <w:tc>
          <w:tcPr>
            <w:tcW w:w="3666" w:type="dxa"/>
          </w:tcPr>
          <w:p w:rsidR="002971F6" w:rsidRPr="00420807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>
              <w:rPr>
                <w:rFonts w:ascii="Arial" w:hAnsi="Arial" w:cs="Arial"/>
                <w:iCs/>
                <w:highlight w:val="yellow"/>
              </w:rPr>
              <w:t>Objektinformation</w:t>
            </w:r>
          </w:p>
        </w:tc>
        <w:tc>
          <w:tcPr>
            <w:tcW w:w="1933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205" w:type="dxa"/>
            <w:gridSpan w:val="2"/>
          </w:tcPr>
          <w:p w:rsidR="002971F6" w:rsidRPr="00E33D23" w:rsidRDefault="002971F6" w:rsidP="002971F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</w:rPr>
            </w:pPr>
            <w:r w:rsidRPr="00E33D23">
              <w:rPr>
                <w:rFonts w:ascii="Arial" w:hAnsi="Arial" w:cs="Arial"/>
                <w:sz w:val="26"/>
                <w:szCs w:val="26"/>
                <w:highlight w:val="yellow"/>
              </w:rPr>
              <w:t>□</w:t>
            </w:r>
          </w:p>
          <w:p w:rsidR="002971F6" w:rsidRPr="00E33D23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2971F6" w:rsidRPr="008B1EC2" w:rsidTr="002D2687">
        <w:trPr>
          <w:trHeight w:val="454"/>
        </w:trPr>
        <w:tc>
          <w:tcPr>
            <w:tcW w:w="2268" w:type="dxa"/>
          </w:tcPr>
          <w:p w:rsidR="002971F6" w:rsidRPr="00420807" w:rsidRDefault="002971F6" w:rsidP="002971F6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666" w:type="dxa"/>
          </w:tcPr>
          <w:p w:rsidR="002971F6" w:rsidRPr="00420807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420807">
              <w:rPr>
                <w:rFonts w:ascii="Arial" w:hAnsi="Arial" w:cs="Arial"/>
                <w:iCs/>
                <w:highlight w:val="yellow"/>
              </w:rPr>
              <w:t>Lageplan:</w:t>
            </w:r>
          </w:p>
        </w:tc>
        <w:tc>
          <w:tcPr>
            <w:tcW w:w="1933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FWP-00</w:t>
            </w:r>
          </w:p>
        </w:tc>
        <w:tc>
          <w:tcPr>
            <w:tcW w:w="1205" w:type="dxa"/>
            <w:gridSpan w:val="2"/>
          </w:tcPr>
          <w:p w:rsidR="002971F6" w:rsidRPr="00E33D23" w:rsidRDefault="002971F6" w:rsidP="002971F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</w:rPr>
            </w:pPr>
            <w:r w:rsidRPr="00E33D23">
              <w:rPr>
                <w:rFonts w:ascii="Arial" w:hAnsi="Arial" w:cs="Arial"/>
                <w:sz w:val="26"/>
                <w:szCs w:val="26"/>
                <w:highlight w:val="yellow"/>
              </w:rPr>
              <w:t>□</w:t>
            </w:r>
          </w:p>
          <w:p w:rsidR="002971F6" w:rsidRPr="00E33D23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2971F6" w:rsidRPr="008B1EC2" w:rsidTr="002D2687">
        <w:trPr>
          <w:trHeight w:val="454"/>
        </w:trPr>
        <w:tc>
          <w:tcPr>
            <w:tcW w:w="2268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2971F6" w:rsidRPr="00420807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420807">
              <w:rPr>
                <w:rFonts w:ascii="Arial" w:hAnsi="Arial" w:cs="Arial"/>
                <w:iCs/>
                <w:highlight w:val="yellow"/>
              </w:rPr>
              <w:t>Kellergeschoss:</w:t>
            </w:r>
          </w:p>
        </w:tc>
        <w:tc>
          <w:tcPr>
            <w:tcW w:w="1933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FWP-01</w:t>
            </w:r>
          </w:p>
        </w:tc>
        <w:tc>
          <w:tcPr>
            <w:tcW w:w="1205" w:type="dxa"/>
            <w:gridSpan w:val="2"/>
          </w:tcPr>
          <w:p w:rsidR="002971F6" w:rsidRPr="00E33D23" w:rsidRDefault="002971F6" w:rsidP="002971F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</w:rPr>
            </w:pPr>
            <w:r w:rsidRPr="00E33D23">
              <w:rPr>
                <w:rFonts w:ascii="Arial" w:hAnsi="Arial" w:cs="Arial"/>
                <w:sz w:val="26"/>
                <w:szCs w:val="26"/>
                <w:highlight w:val="yellow"/>
              </w:rPr>
              <w:t>□</w:t>
            </w:r>
          </w:p>
          <w:p w:rsidR="002971F6" w:rsidRPr="00E33D23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2971F6" w:rsidRPr="008B1EC2" w:rsidTr="002D2687">
        <w:trPr>
          <w:trHeight w:val="454"/>
        </w:trPr>
        <w:tc>
          <w:tcPr>
            <w:tcW w:w="2268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2971F6" w:rsidRPr="00420807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420807">
              <w:rPr>
                <w:rFonts w:ascii="Arial" w:hAnsi="Arial" w:cs="Arial"/>
                <w:iCs/>
                <w:highlight w:val="yellow"/>
              </w:rPr>
              <w:t>Erdgeschoss:</w:t>
            </w:r>
          </w:p>
        </w:tc>
        <w:tc>
          <w:tcPr>
            <w:tcW w:w="1933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FWP-02</w:t>
            </w:r>
          </w:p>
        </w:tc>
        <w:tc>
          <w:tcPr>
            <w:tcW w:w="1205" w:type="dxa"/>
            <w:gridSpan w:val="2"/>
          </w:tcPr>
          <w:p w:rsidR="002971F6" w:rsidRPr="00E33D23" w:rsidRDefault="002971F6" w:rsidP="002971F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</w:rPr>
            </w:pPr>
            <w:r w:rsidRPr="00E33D23">
              <w:rPr>
                <w:rFonts w:ascii="Arial" w:hAnsi="Arial" w:cs="Arial"/>
                <w:sz w:val="26"/>
                <w:szCs w:val="26"/>
                <w:highlight w:val="yellow"/>
              </w:rPr>
              <w:t>□</w:t>
            </w:r>
          </w:p>
          <w:p w:rsidR="002971F6" w:rsidRPr="00E33D23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2971F6" w:rsidRPr="008B1EC2" w:rsidTr="002D2687">
        <w:trPr>
          <w:trHeight w:val="454"/>
        </w:trPr>
        <w:tc>
          <w:tcPr>
            <w:tcW w:w="2268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2971F6" w:rsidRPr="00420807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420807">
              <w:rPr>
                <w:rFonts w:ascii="Arial" w:hAnsi="Arial" w:cs="Arial"/>
                <w:iCs/>
                <w:highlight w:val="yellow"/>
              </w:rPr>
              <w:t>1. Obergeschoss</w:t>
            </w:r>
          </w:p>
        </w:tc>
        <w:tc>
          <w:tcPr>
            <w:tcW w:w="1933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FWP-03</w:t>
            </w:r>
          </w:p>
        </w:tc>
        <w:tc>
          <w:tcPr>
            <w:tcW w:w="1205" w:type="dxa"/>
            <w:gridSpan w:val="2"/>
          </w:tcPr>
          <w:p w:rsidR="002971F6" w:rsidRPr="00E33D23" w:rsidRDefault="002971F6" w:rsidP="002971F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</w:rPr>
            </w:pPr>
            <w:r w:rsidRPr="00E33D23">
              <w:rPr>
                <w:rFonts w:ascii="Arial" w:hAnsi="Arial" w:cs="Arial"/>
                <w:sz w:val="26"/>
                <w:szCs w:val="26"/>
                <w:highlight w:val="yellow"/>
              </w:rPr>
              <w:t>□</w:t>
            </w:r>
          </w:p>
          <w:p w:rsidR="002971F6" w:rsidRPr="00E33D23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2971F6" w:rsidRPr="008B1EC2" w:rsidTr="002D2687">
        <w:trPr>
          <w:trHeight w:val="454"/>
        </w:trPr>
        <w:tc>
          <w:tcPr>
            <w:tcW w:w="2268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2971F6" w:rsidRPr="00420807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420807">
              <w:rPr>
                <w:rFonts w:ascii="Arial" w:hAnsi="Arial" w:cs="Arial"/>
                <w:iCs/>
                <w:highlight w:val="yellow"/>
              </w:rPr>
              <w:t>(…)</w:t>
            </w:r>
          </w:p>
        </w:tc>
        <w:tc>
          <w:tcPr>
            <w:tcW w:w="1933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FWP-XX</w:t>
            </w:r>
          </w:p>
        </w:tc>
        <w:tc>
          <w:tcPr>
            <w:tcW w:w="1205" w:type="dxa"/>
            <w:gridSpan w:val="2"/>
          </w:tcPr>
          <w:p w:rsidR="002971F6" w:rsidRPr="00E33D23" w:rsidRDefault="002971F6" w:rsidP="002971F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</w:rPr>
            </w:pPr>
            <w:r w:rsidRPr="00E33D23">
              <w:rPr>
                <w:rFonts w:ascii="Arial" w:hAnsi="Arial" w:cs="Arial"/>
                <w:sz w:val="26"/>
                <w:szCs w:val="26"/>
                <w:highlight w:val="yellow"/>
              </w:rPr>
              <w:t>□</w:t>
            </w:r>
          </w:p>
          <w:p w:rsidR="002971F6" w:rsidRPr="00E33D23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2971F6" w:rsidRPr="008B1EC2" w:rsidTr="002D2687">
        <w:trPr>
          <w:trHeight w:val="454"/>
        </w:trPr>
        <w:tc>
          <w:tcPr>
            <w:tcW w:w="2268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2971F6" w:rsidRPr="00420807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420807">
              <w:rPr>
                <w:rFonts w:ascii="Arial" w:hAnsi="Arial" w:cs="Arial"/>
                <w:iCs/>
                <w:highlight w:val="yellow"/>
              </w:rPr>
              <w:t>Dachgeschoss</w:t>
            </w:r>
          </w:p>
        </w:tc>
        <w:tc>
          <w:tcPr>
            <w:tcW w:w="1933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FWP-XX</w:t>
            </w:r>
          </w:p>
        </w:tc>
        <w:tc>
          <w:tcPr>
            <w:tcW w:w="1205" w:type="dxa"/>
            <w:gridSpan w:val="2"/>
          </w:tcPr>
          <w:p w:rsidR="002971F6" w:rsidRPr="00E33D23" w:rsidRDefault="002971F6" w:rsidP="002971F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</w:rPr>
            </w:pPr>
            <w:r w:rsidRPr="00E33D23">
              <w:rPr>
                <w:rFonts w:ascii="Arial" w:hAnsi="Arial" w:cs="Arial"/>
                <w:sz w:val="26"/>
                <w:szCs w:val="26"/>
                <w:highlight w:val="yellow"/>
              </w:rPr>
              <w:t>□</w:t>
            </w:r>
          </w:p>
          <w:p w:rsidR="002971F6" w:rsidRPr="00E33D23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2971F6" w:rsidRPr="008B1EC2" w:rsidTr="002D2687">
        <w:trPr>
          <w:trHeight w:val="454"/>
        </w:trPr>
        <w:tc>
          <w:tcPr>
            <w:tcW w:w="2268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2971F6" w:rsidRPr="00420807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420807">
              <w:rPr>
                <w:rFonts w:ascii="Arial" w:hAnsi="Arial" w:cs="Arial"/>
                <w:iCs/>
                <w:highlight w:val="yellow"/>
              </w:rPr>
              <w:t>Abwasserpläne</w:t>
            </w:r>
          </w:p>
        </w:tc>
        <w:tc>
          <w:tcPr>
            <w:tcW w:w="1933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FWP-XX</w:t>
            </w:r>
          </w:p>
        </w:tc>
        <w:tc>
          <w:tcPr>
            <w:tcW w:w="1205" w:type="dxa"/>
            <w:gridSpan w:val="2"/>
          </w:tcPr>
          <w:p w:rsidR="002971F6" w:rsidRPr="00E33D23" w:rsidRDefault="002971F6" w:rsidP="002971F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</w:rPr>
            </w:pPr>
            <w:r w:rsidRPr="00E33D23">
              <w:rPr>
                <w:rFonts w:ascii="Arial" w:hAnsi="Arial" w:cs="Arial"/>
                <w:sz w:val="26"/>
                <w:szCs w:val="26"/>
                <w:highlight w:val="yellow"/>
              </w:rPr>
              <w:t>□</w:t>
            </w:r>
          </w:p>
          <w:p w:rsidR="002971F6" w:rsidRPr="00E33D23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2971F6" w:rsidRPr="008B1EC2" w:rsidTr="002D2687">
        <w:trPr>
          <w:trHeight w:val="454"/>
        </w:trPr>
        <w:tc>
          <w:tcPr>
            <w:tcW w:w="2268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2971F6" w:rsidRPr="00420807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420807">
              <w:rPr>
                <w:rFonts w:ascii="Arial" w:hAnsi="Arial" w:cs="Arial"/>
                <w:iCs/>
                <w:highlight w:val="yellow"/>
              </w:rPr>
              <w:t>Sonderpläne</w:t>
            </w:r>
          </w:p>
        </w:tc>
        <w:tc>
          <w:tcPr>
            <w:tcW w:w="1933" w:type="dxa"/>
          </w:tcPr>
          <w:p w:rsidR="002971F6" w:rsidRPr="008B1EC2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FWP-XX</w:t>
            </w:r>
          </w:p>
        </w:tc>
        <w:tc>
          <w:tcPr>
            <w:tcW w:w="1205" w:type="dxa"/>
            <w:gridSpan w:val="2"/>
          </w:tcPr>
          <w:p w:rsidR="002971F6" w:rsidRPr="00E33D23" w:rsidRDefault="002971F6" w:rsidP="002971F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</w:rPr>
            </w:pPr>
            <w:r w:rsidRPr="00E33D23">
              <w:rPr>
                <w:rFonts w:ascii="Arial" w:hAnsi="Arial" w:cs="Arial"/>
                <w:sz w:val="26"/>
                <w:szCs w:val="26"/>
                <w:highlight w:val="yellow"/>
              </w:rPr>
              <w:t>□</w:t>
            </w:r>
          </w:p>
          <w:p w:rsidR="002971F6" w:rsidRPr="00E33D23" w:rsidRDefault="002971F6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E33D23" w:rsidRPr="008B1EC2" w:rsidTr="002D2687">
        <w:trPr>
          <w:trHeight w:val="454"/>
        </w:trPr>
        <w:tc>
          <w:tcPr>
            <w:tcW w:w="2268" w:type="dxa"/>
          </w:tcPr>
          <w:p w:rsidR="00E33D23" w:rsidRPr="008B1EC2" w:rsidRDefault="00E33D23" w:rsidP="00404C0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E33D23" w:rsidRPr="00420807" w:rsidRDefault="00E33D23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933" w:type="dxa"/>
          </w:tcPr>
          <w:p w:rsidR="00E33D23" w:rsidRPr="008B1EC2" w:rsidRDefault="00E33D23" w:rsidP="00404C0A">
            <w:pPr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205" w:type="dxa"/>
            <w:gridSpan w:val="2"/>
          </w:tcPr>
          <w:p w:rsidR="00E33D23" w:rsidRPr="00E33D23" w:rsidRDefault="00E33D23" w:rsidP="002971F6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E33D23" w:rsidRPr="008B1EC2" w:rsidTr="002D2687">
        <w:trPr>
          <w:trHeight w:val="454"/>
        </w:trPr>
        <w:tc>
          <w:tcPr>
            <w:tcW w:w="2268" w:type="dxa"/>
          </w:tcPr>
          <w:p w:rsidR="00E33D23" w:rsidRPr="00420807" w:rsidRDefault="00E33D23" w:rsidP="00E33D2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Änderungen</w:t>
            </w:r>
          </w:p>
        </w:tc>
        <w:tc>
          <w:tcPr>
            <w:tcW w:w="3666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  <w:r w:rsidRPr="006D5E15">
              <w:rPr>
                <w:rFonts w:ascii="Arial" w:hAnsi="Arial" w:cs="Arial"/>
                <w:iCs/>
                <w:highlight w:val="yellow"/>
              </w:rPr>
              <w:t>Objektinformation</w:t>
            </w:r>
          </w:p>
        </w:tc>
        <w:tc>
          <w:tcPr>
            <w:tcW w:w="1933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31.07.2018</w:t>
            </w:r>
          </w:p>
        </w:tc>
        <w:tc>
          <w:tcPr>
            <w:tcW w:w="1205" w:type="dxa"/>
            <w:gridSpan w:val="2"/>
          </w:tcPr>
          <w:p w:rsidR="00E33D23" w:rsidRPr="00E33D23" w:rsidRDefault="00E33D23" w:rsidP="00E33D2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E33D23" w:rsidRPr="008B1EC2" w:rsidTr="002D2687">
        <w:trPr>
          <w:trHeight w:val="454"/>
        </w:trPr>
        <w:tc>
          <w:tcPr>
            <w:tcW w:w="2268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  <w:r w:rsidRPr="006D5E15">
              <w:rPr>
                <w:rFonts w:ascii="Arial" w:hAnsi="Arial" w:cs="Arial"/>
                <w:iCs/>
                <w:highlight w:val="yellow"/>
              </w:rPr>
              <w:t>Lageplan</w:t>
            </w:r>
          </w:p>
        </w:tc>
        <w:tc>
          <w:tcPr>
            <w:tcW w:w="1933" w:type="dxa"/>
          </w:tcPr>
          <w:p w:rsidR="00E33D23" w:rsidRDefault="00E33D23" w:rsidP="00E33D23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31.07.2020</w:t>
            </w:r>
          </w:p>
          <w:p w:rsidR="00E33D23" w:rsidRPr="008B1EC2" w:rsidRDefault="00E33D23" w:rsidP="00E33D23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205" w:type="dxa"/>
            <w:gridSpan w:val="2"/>
          </w:tcPr>
          <w:p w:rsidR="00E33D23" w:rsidRPr="00E33D23" w:rsidRDefault="00E33D23" w:rsidP="00E33D2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E33D23" w:rsidRPr="008B1EC2" w:rsidTr="002D2687">
        <w:trPr>
          <w:trHeight w:val="454"/>
        </w:trPr>
        <w:tc>
          <w:tcPr>
            <w:tcW w:w="2268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  <w:r w:rsidRPr="00E33D23">
              <w:rPr>
                <w:rFonts w:ascii="Arial" w:hAnsi="Arial" w:cs="Arial"/>
                <w:iCs/>
                <w:highlight w:val="yellow"/>
              </w:rPr>
              <w:t>1. Obergeschoss</w:t>
            </w:r>
          </w:p>
        </w:tc>
        <w:tc>
          <w:tcPr>
            <w:tcW w:w="1933" w:type="dxa"/>
          </w:tcPr>
          <w:p w:rsidR="00E33D23" w:rsidRDefault="00E33D23" w:rsidP="00E33D23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31.07.2020</w:t>
            </w:r>
          </w:p>
          <w:p w:rsidR="00E33D23" w:rsidRPr="008B1EC2" w:rsidRDefault="00E33D23" w:rsidP="00E33D23">
            <w:pPr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205" w:type="dxa"/>
            <w:gridSpan w:val="2"/>
          </w:tcPr>
          <w:p w:rsidR="00E33D23" w:rsidRPr="00E33D23" w:rsidRDefault="00E33D23" w:rsidP="00E33D2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E33D23" w:rsidRPr="008B1EC2" w:rsidTr="002D2687">
        <w:trPr>
          <w:trHeight w:val="454"/>
        </w:trPr>
        <w:tc>
          <w:tcPr>
            <w:tcW w:w="2268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E33D23" w:rsidRPr="006D5E15" w:rsidRDefault="00E33D23" w:rsidP="00E33D23">
            <w:pPr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933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205" w:type="dxa"/>
            <w:gridSpan w:val="2"/>
          </w:tcPr>
          <w:p w:rsidR="00E33D23" w:rsidRPr="00E33D23" w:rsidRDefault="00E33D23" w:rsidP="00E33D2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E33D23" w:rsidRPr="008B1EC2" w:rsidTr="002D2687">
        <w:trPr>
          <w:gridAfter w:val="1"/>
          <w:wAfter w:w="10" w:type="dxa"/>
          <w:trHeight w:val="454"/>
        </w:trPr>
        <w:tc>
          <w:tcPr>
            <w:tcW w:w="2268" w:type="dxa"/>
          </w:tcPr>
          <w:p w:rsidR="00E33D23" w:rsidRPr="00420807" w:rsidRDefault="00E33D23" w:rsidP="00E33D23">
            <w:pPr>
              <w:rPr>
                <w:rFonts w:ascii="Arial" w:hAnsi="Arial" w:cs="Arial"/>
                <w:b/>
                <w:iCs/>
              </w:rPr>
            </w:pPr>
            <w:r w:rsidRPr="00420807">
              <w:rPr>
                <w:rFonts w:ascii="Arial" w:hAnsi="Arial" w:cs="Arial"/>
                <w:b/>
                <w:iCs/>
              </w:rPr>
              <w:t>Pläne</w:t>
            </w:r>
          </w:p>
        </w:tc>
        <w:tc>
          <w:tcPr>
            <w:tcW w:w="3666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  <w:r w:rsidRPr="008B1EC2">
              <w:rPr>
                <w:rFonts w:ascii="Arial" w:hAnsi="Arial" w:cs="Arial"/>
                <w:iCs/>
              </w:rPr>
              <w:t>Erstellungsdatum</w:t>
            </w:r>
          </w:p>
        </w:tc>
        <w:tc>
          <w:tcPr>
            <w:tcW w:w="3128" w:type="dxa"/>
            <w:gridSpan w:val="2"/>
          </w:tcPr>
          <w:p w:rsidR="00E33D23" w:rsidRPr="008B1EC2" w:rsidRDefault="00E33D23" w:rsidP="00E33D23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31.07.2018</w:t>
            </w:r>
          </w:p>
        </w:tc>
      </w:tr>
      <w:tr w:rsidR="00E33D23" w:rsidRPr="008B1EC2" w:rsidTr="002D2687">
        <w:trPr>
          <w:gridAfter w:val="1"/>
          <w:wAfter w:w="10" w:type="dxa"/>
          <w:trHeight w:val="454"/>
        </w:trPr>
        <w:tc>
          <w:tcPr>
            <w:tcW w:w="2268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  <w:r w:rsidRPr="008B1EC2">
              <w:rPr>
                <w:rFonts w:ascii="Arial" w:hAnsi="Arial" w:cs="Arial"/>
                <w:iCs/>
              </w:rPr>
              <w:t>Revisionsstand:</w:t>
            </w:r>
          </w:p>
        </w:tc>
        <w:tc>
          <w:tcPr>
            <w:tcW w:w="3128" w:type="dxa"/>
            <w:gridSpan w:val="2"/>
          </w:tcPr>
          <w:p w:rsidR="00E33D23" w:rsidRPr="008B1EC2" w:rsidRDefault="00E33D23" w:rsidP="00E33D23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31.07.2020</w:t>
            </w:r>
          </w:p>
        </w:tc>
      </w:tr>
      <w:tr w:rsidR="00E33D23" w:rsidRPr="008B1EC2" w:rsidTr="002D2687">
        <w:trPr>
          <w:gridAfter w:val="1"/>
          <w:wAfter w:w="10" w:type="dxa"/>
          <w:trHeight w:val="454"/>
        </w:trPr>
        <w:tc>
          <w:tcPr>
            <w:tcW w:w="2268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66" w:type="dxa"/>
          </w:tcPr>
          <w:p w:rsidR="00E33D23" w:rsidRPr="008B1EC2" w:rsidRDefault="00E33D23" w:rsidP="00E33D23">
            <w:pPr>
              <w:rPr>
                <w:rFonts w:ascii="Arial" w:hAnsi="Arial" w:cs="Arial"/>
                <w:iCs/>
              </w:rPr>
            </w:pPr>
            <w:r w:rsidRPr="008B1EC2">
              <w:rPr>
                <w:rFonts w:ascii="Arial" w:hAnsi="Arial" w:cs="Arial"/>
                <w:iCs/>
                <w:color w:val="FF0000"/>
              </w:rPr>
              <w:t>Nächste Revision (alle 2 Jahre):</w:t>
            </w:r>
          </w:p>
        </w:tc>
        <w:tc>
          <w:tcPr>
            <w:tcW w:w="3128" w:type="dxa"/>
            <w:gridSpan w:val="2"/>
          </w:tcPr>
          <w:p w:rsidR="00E33D23" w:rsidRPr="008B1EC2" w:rsidRDefault="00E33D23" w:rsidP="00E33D23">
            <w:pPr>
              <w:rPr>
                <w:rFonts w:ascii="Arial" w:hAnsi="Arial" w:cs="Arial"/>
                <w:iCs/>
                <w:highlight w:val="yellow"/>
              </w:rPr>
            </w:pPr>
            <w:r w:rsidRPr="008B1EC2">
              <w:rPr>
                <w:rFonts w:ascii="Arial" w:hAnsi="Arial" w:cs="Arial"/>
                <w:iCs/>
                <w:highlight w:val="yellow"/>
              </w:rPr>
              <w:t>31.07.2022</w:t>
            </w:r>
          </w:p>
        </w:tc>
      </w:tr>
    </w:tbl>
    <w:p w:rsidR="002D2687" w:rsidRDefault="002D2687" w:rsidP="00692D9D">
      <w:pPr>
        <w:jc w:val="both"/>
        <w:rPr>
          <w:rFonts w:ascii="Arial" w:hAnsi="Arial" w:cs="Arial"/>
          <w:iCs/>
        </w:rPr>
      </w:pPr>
    </w:p>
    <w:p w:rsidR="002D2687" w:rsidRDefault="002D2687" w:rsidP="00692D9D">
      <w:pPr>
        <w:jc w:val="both"/>
        <w:rPr>
          <w:rFonts w:ascii="Arial" w:hAnsi="Arial" w:cs="Arial"/>
          <w:iCs/>
        </w:rPr>
      </w:pPr>
    </w:p>
    <w:p w:rsidR="002D2687" w:rsidRDefault="002D2687" w:rsidP="00692D9D">
      <w:pPr>
        <w:jc w:val="both"/>
        <w:rPr>
          <w:rFonts w:ascii="Arial" w:hAnsi="Arial" w:cs="Arial"/>
          <w:iCs/>
        </w:rPr>
      </w:pPr>
    </w:p>
    <w:p w:rsidR="00692D9D" w:rsidRPr="008B1EC2" w:rsidRDefault="00692D9D" w:rsidP="00692D9D">
      <w:pPr>
        <w:jc w:val="both"/>
        <w:rPr>
          <w:rFonts w:ascii="Arial" w:hAnsi="Arial" w:cs="Arial"/>
          <w:iCs/>
        </w:rPr>
      </w:pPr>
      <w:r w:rsidRPr="008B1EC2">
        <w:rPr>
          <w:rFonts w:ascii="Arial" w:hAnsi="Arial" w:cs="Arial"/>
          <w:iCs/>
        </w:rPr>
        <w:t xml:space="preserve">Hiermit bestätigt der Revisor mit seiner Unterschrift, dass die Pläne </w:t>
      </w:r>
      <w:r w:rsidR="002D2687">
        <w:rPr>
          <w:rFonts w:ascii="Arial" w:hAnsi="Arial" w:cs="Arial"/>
          <w:iCs/>
        </w:rPr>
        <w:t>vom oben genannten Erstellungsdatum noch immer den korrekten Stand darstellen.</w:t>
      </w:r>
      <w:r w:rsidR="00E33D23">
        <w:rPr>
          <w:rFonts w:ascii="Arial" w:hAnsi="Arial" w:cs="Arial"/>
          <w:iCs/>
        </w:rPr>
        <w:t xml:space="preserve"> Änderungen betreffen nur die beigefügten Unterlagen.</w:t>
      </w:r>
      <w:r w:rsidR="002D2687">
        <w:rPr>
          <w:rFonts w:ascii="Arial" w:hAnsi="Arial" w:cs="Arial"/>
          <w:iCs/>
        </w:rPr>
        <w:t xml:space="preserve">  </w:t>
      </w:r>
      <w:r w:rsidR="00E33D23">
        <w:rPr>
          <w:rFonts w:ascii="Arial" w:hAnsi="Arial" w:cs="Arial"/>
          <w:iCs/>
        </w:rPr>
        <w:t xml:space="preserve">Mit den Unterschriften wird </w:t>
      </w:r>
      <w:r>
        <w:rPr>
          <w:rFonts w:ascii="Arial" w:hAnsi="Arial" w:cs="Arial"/>
          <w:iCs/>
        </w:rPr>
        <w:t>d</w:t>
      </w:r>
      <w:r w:rsidRPr="008B1EC2">
        <w:rPr>
          <w:rFonts w:ascii="Arial" w:hAnsi="Arial" w:cs="Arial"/>
          <w:iCs/>
        </w:rPr>
        <w:t>ie Verantwortung für d</w:t>
      </w:r>
      <w:r w:rsidR="00B07EFB">
        <w:rPr>
          <w:rFonts w:ascii="Arial" w:hAnsi="Arial" w:cs="Arial"/>
          <w:iCs/>
        </w:rPr>
        <w:t>ie Korrektheit des</w:t>
      </w:r>
      <w:r w:rsidRPr="008B1EC2">
        <w:rPr>
          <w:rFonts w:ascii="Arial" w:hAnsi="Arial" w:cs="Arial"/>
          <w:iCs/>
        </w:rPr>
        <w:t xml:space="preserve"> Inhalt</w:t>
      </w:r>
      <w:r w:rsidR="00B07EFB">
        <w:rPr>
          <w:rFonts w:ascii="Arial" w:hAnsi="Arial" w:cs="Arial"/>
          <w:iCs/>
        </w:rPr>
        <w:t>s</w:t>
      </w:r>
      <w:r w:rsidRPr="008B1EC2">
        <w:rPr>
          <w:rFonts w:ascii="Arial" w:hAnsi="Arial" w:cs="Arial"/>
          <w:iCs/>
        </w:rPr>
        <w:t xml:space="preserve"> </w:t>
      </w:r>
      <w:r w:rsidR="00AD3F1E">
        <w:rPr>
          <w:rFonts w:ascii="Arial" w:hAnsi="Arial" w:cs="Arial"/>
          <w:iCs/>
        </w:rPr>
        <w:t>übernommen</w:t>
      </w:r>
      <w:r w:rsidRPr="008B1EC2">
        <w:rPr>
          <w:rFonts w:ascii="Arial" w:hAnsi="Arial" w:cs="Arial"/>
          <w:iCs/>
        </w:rPr>
        <w:t>. Die Prüfung durch die zuständige Brandschutzdienststelle stellt lediglich eine Plausibilitätsprüfung</w:t>
      </w:r>
      <w:r>
        <w:rPr>
          <w:rFonts w:ascii="Arial" w:hAnsi="Arial" w:cs="Arial"/>
          <w:iCs/>
        </w:rPr>
        <w:t xml:space="preserve"> und </w:t>
      </w:r>
      <w:proofErr w:type="spellStart"/>
      <w:r>
        <w:rPr>
          <w:rFonts w:ascii="Arial" w:hAnsi="Arial" w:cs="Arial"/>
          <w:iCs/>
        </w:rPr>
        <w:t>Layoutprüfung</w:t>
      </w:r>
      <w:proofErr w:type="spellEnd"/>
      <w:r w:rsidRPr="008B1EC2">
        <w:rPr>
          <w:rFonts w:ascii="Arial" w:hAnsi="Arial" w:cs="Arial"/>
          <w:iCs/>
        </w:rPr>
        <w:t xml:space="preserve"> dar. Nachweislich falsche Angaben können auch nach der Freigabe durch die Brandschutzdienststelle angezeigt werden. Der Betreiber bzw. Eigentümer </w:t>
      </w:r>
      <w:r w:rsidR="00E33D23">
        <w:rPr>
          <w:rFonts w:ascii="Arial" w:hAnsi="Arial" w:cs="Arial"/>
          <w:iCs/>
        </w:rPr>
        <w:t>nimmt zur Kenntnis,</w:t>
      </w:r>
      <w:r w:rsidRPr="008B1EC2">
        <w:rPr>
          <w:rFonts w:ascii="Arial" w:hAnsi="Arial" w:cs="Arial"/>
          <w:iCs/>
        </w:rPr>
        <w:t xml:space="preserve"> dass die Pläne alle zwei Jahre in Absprache m</w:t>
      </w:r>
      <w:bookmarkStart w:id="0" w:name="_GoBack"/>
      <w:bookmarkEnd w:id="0"/>
      <w:r w:rsidRPr="008B1EC2">
        <w:rPr>
          <w:rFonts w:ascii="Arial" w:hAnsi="Arial" w:cs="Arial"/>
          <w:iCs/>
        </w:rPr>
        <w:t>it der zuständigen Brandschutzdienststelle aktualisiert werden müssen.</w:t>
      </w:r>
    </w:p>
    <w:p w:rsidR="00692D9D" w:rsidRPr="008B1EC2" w:rsidRDefault="00692D9D" w:rsidP="00692D9D">
      <w:pPr>
        <w:rPr>
          <w:rFonts w:ascii="Arial" w:hAnsi="Arial" w:cs="Arial"/>
          <w:iCs/>
        </w:rPr>
      </w:pPr>
    </w:p>
    <w:p w:rsidR="00692D9D" w:rsidRPr="008B1EC2" w:rsidRDefault="00692D9D" w:rsidP="00692D9D">
      <w:pPr>
        <w:rPr>
          <w:rFonts w:ascii="Arial" w:hAnsi="Arial" w:cs="Arial"/>
          <w:iCs/>
        </w:rPr>
      </w:pPr>
    </w:p>
    <w:p w:rsidR="00692D9D" w:rsidRPr="008B1EC2" w:rsidRDefault="00692D9D" w:rsidP="00692D9D">
      <w:pPr>
        <w:rPr>
          <w:rFonts w:ascii="Arial" w:hAnsi="Arial" w:cs="Arial"/>
          <w:iCs/>
        </w:rPr>
      </w:pPr>
    </w:p>
    <w:p w:rsidR="00692D9D" w:rsidRPr="008B1EC2" w:rsidRDefault="00692D9D" w:rsidP="00692D9D">
      <w:pPr>
        <w:rPr>
          <w:rFonts w:ascii="Arial" w:hAnsi="Arial" w:cs="Arial"/>
          <w:iCs/>
        </w:rPr>
      </w:pPr>
    </w:p>
    <w:p w:rsidR="00692D9D" w:rsidRPr="008B1EC2" w:rsidRDefault="00692D9D" w:rsidP="00692D9D">
      <w:pPr>
        <w:rPr>
          <w:rFonts w:ascii="Arial" w:hAnsi="Arial" w:cs="Arial"/>
          <w:i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2D9D" w:rsidRPr="008B1EC2" w:rsidTr="00404C0A">
        <w:tc>
          <w:tcPr>
            <w:tcW w:w="4531" w:type="dxa"/>
          </w:tcPr>
          <w:p w:rsidR="00692D9D" w:rsidRPr="008B1EC2" w:rsidRDefault="00692D9D" w:rsidP="00404C0A">
            <w:pPr>
              <w:rPr>
                <w:rFonts w:ascii="Arial" w:hAnsi="Arial" w:cs="Arial"/>
                <w:iCs/>
              </w:rPr>
            </w:pPr>
            <w:r w:rsidRPr="008B1EC2">
              <w:rPr>
                <w:rFonts w:ascii="Arial" w:hAnsi="Arial" w:cs="Arial"/>
                <w:iCs/>
              </w:rPr>
              <w:t>Ort/Datum</w:t>
            </w:r>
          </w:p>
        </w:tc>
        <w:tc>
          <w:tcPr>
            <w:tcW w:w="4531" w:type="dxa"/>
          </w:tcPr>
          <w:p w:rsidR="00692D9D" w:rsidRPr="008B1EC2" w:rsidRDefault="00692D9D" w:rsidP="00404C0A">
            <w:pPr>
              <w:rPr>
                <w:rFonts w:ascii="Arial" w:hAnsi="Arial" w:cs="Arial"/>
                <w:iCs/>
              </w:rPr>
            </w:pPr>
            <w:r w:rsidRPr="008B1EC2">
              <w:rPr>
                <w:rFonts w:ascii="Arial" w:hAnsi="Arial" w:cs="Arial"/>
                <w:iCs/>
              </w:rPr>
              <w:t>Unterschrift(ggf. Stempel)</w:t>
            </w:r>
            <w:r>
              <w:rPr>
                <w:rFonts w:ascii="Arial" w:hAnsi="Arial" w:cs="Arial"/>
                <w:iCs/>
              </w:rPr>
              <w:t xml:space="preserve"> Betreiber</w:t>
            </w:r>
          </w:p>
        </w:tc>
      </w:tr>
    </w:tbl>
    <w:p w:rsidR="00692D9D" w:rsidRDefault="00692D9D" w:rsidP="00692D9D">
      <w:pPr>
        <w:rPr>
          <w:rFonts w:ascii="Arial" w:hAnsi="Arial" w:cs="Arial"/>
          <w:iCs/>
        </w:rPr>
      </w:pPr>
    </w:p>
    <w:p w:rsidR="00692D9D" w:rsidRDefault="00692D9D" w:rsidP="00692D9D">
      <w:pPr>
        <w:rPr>
          <w:rFonts w:ascii="Arial" w:hAnsi="Arial" w:cs="Arial"/>
          <w:iCs/>
        </w:rPr>
      </w:pPr>
    </w:p>
    <w:p w:rsidR="00692D9D" w:rsidRDefault="00692D9D" w:rsidP="00692D9D">
      <w:pPr>
        <w:rPr>
          <w:rFonts w:ascii="Arial" w:hAnsi="Arial" w:cs="Arial"/>
          <w:iCs/>
        </w:rPr>
      </w:pPr>
    </w:p>
    <w:p w:rsidR="00692D9D" w:rsidRDefault="00692D9D" w:rsidP="00692D9D">
      <w:pPr>
        <w:rPr>
          <w:rFonts w:ascii="Arial" w:hAnsi="Arial" w:cs="Arial"/>
          <w:iCs/>
        </w:rPr>
      </w:pPr>
    </w:p>
    <w:p w:rsidR="00692D9D" w:rsidRPr="008B1EC2" w:rsidRDefault="00692D9D" w:rsidP="00692D9D">
      <w:pPr>
        <w:rPr>
          <w:rFonts w:ascii="Arial" w:hAnsi="Arial" w:cs="Arial"/>
          <w:i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2D9D" w:rsidRPr="008B1EC2" w:rsidTr="00404C0A">
        <w:tc>
          <w:tcPr>
            <w:tcW w:w="4531" w:type="dxa"/>
          </w:tcPr>
          <w:p w:rsidR="00692D9D" w:rsidRPr="008B1EC2" w:rsidRDefault="00692D9D" w:rsidP="00404C0A">
            <w:pPr>
              <w:rPr>
                <w:rFonts w:ascii="Arial" w:hAnsi="Arial" w:cs="Arial"/>
                <w:iCs/>
              </w:rPr>
            </w:pPr>
            <w:r w:rsidRPr="008B1EC2">
              <w:rPr>
                <w:rFonts w:ascii="Arial" w:hAnsi="Arial" w:cs="Arial"/>
                <w:iCs/>
              </w:rPr>
              <w:t>Ort/Datum</w:t>
            </w:r>
          </w:p>
        </w:tc>
        <w:tc>
          <w:tcPr>
            <w:tcW w:w="4531" w:type="dxa"/>
          </w:tcPr>
          <w:p w:rsidR="00692D9D" w:rsidRPr="008B1EC2" w:rsidRDefault="00692D9D" w:rsidP="002D2687">
            <w:pPr>
              <w:rPr>
                <w:rFonts w:ascii="Arial" w:hAnsi="Arial" w:cs="Arial"/>
                <w:iCs/>
              </w:rPr>
            </w:pPr>
            <w:r w:rsidRPr="008B1EC2">
              <w:rPr>
                <w:rFonts w:ascii="Arial" w:hAnsi="Arial" w:cs="Arial"/>
                <w:iCs/>
              </w:rPr>
              <w:t>Unterschrift(ggf. Stempel)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2D2687">
              <w:rPr>
                <w:rFonts w:ascii="Arial" w:hAnsi="Arial" w:cs="Arial"/>
                <w:iCs/>
              </w:rPr>
              <w:t>Revisor</w:t>
            </w:r>
          </w:p>
        </w:tc>
      </w:tr>
    </w:tbl>
    <w:p w:rsidR="00091EDE" w:rsidRDefault="00091EDE">
      <w:pPr>
        <w:rPr>
          <w:rFonts w:ascii="Arial" w:hAnsi="Arial" w:cs="Arial"/>
          <w:b/>
          <w:bCs/>
          <w:sz w:val="44"/>
        </w:rPr>
      </w:pPr>
    </w:p>
    <w:p w:rsidR="00420807" w:rsidRPr="008B1EC2" w:rsidRDefault="00420807" w:rsidP="000A724A">
      <w:pPr>
        <w:rPr>
          <w:rFonts w:ascii="Arial" w:hAnsi="Arial" w:cs="Arial"/>
          <w:iCs/>
        </w:rPr>
      </w:pPr>
    </w:p>
    <w:sectPr w:rsidR="00420807" w:rsidRPr="008B1EC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65" w:rsidRDefault="00646E65">
      <w:r>
        <w:separator/>
      </w:r>
    </w:p>
  </w:endnote>
  <w:endnote w:type="continuationSeparator" w:id="0">
    <w:p w:rsidR="00646E65" w:rsidRDefault="0064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65" w:rsidRDefault="00646E65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2971F6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Stand: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"dd.MM.yyyy" </w:instrText>
    </w:r>
    <w:r>
      <w:rPr>
        <w:rFonts w:ascii="Arial" w:hAnsi="Arial" w:cs="Arial"/>
        <w:sz w:val="20"/>
        <w:szCs w:val="20"/>
      </w:rPr>
      <w:fldChar w:fldCharType="separate"/>
    </w:r>
    <w:r w:rsidR="00B07EFB">
      <w:rPr>
        <w:rFonts w:ascii="Arial" w:hAnsi="Arial" w:cs="Arial"/>
        <w:noProof/>
        <w:sz w:val="20"/>
        <w:szCs w:val="20"/>
      </w:rPr>
      <w:t>07.04.2021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65" w:rsidRDefault="00646E65">
      <w:r>
        <w:separator/>
      </w:r>
    </w:p>
  </w:footnote>
  <w:footnote w:type="continuationSeparator" w:id="0">
    <w:p w:rsidR="00646E65" w:rsidRDefault="0064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586"/>
    <w:multiLevelType w:val="multilevel"/>
    <w:tmpl w:val="B37E7D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C227F2"/>
    <w:multiLevelType w:val="hybridMultilevel"/>
    <w:tmpl w:val="1A34C518"/>
    <w:lvl w:ilvl="0" w:tplc="049A00EE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25" w:hanging="360"/>
      </w:pPr>
    </w:lvl>
    <w:lvl w:ilvl="2" w:tplc="0407001B" w:tentative="1">
      <w:start w:val="1"/>
      <w:numFmt w:val="lowerRoman"/>
      <w:lvlText w:val="%3."/>
      <w:lvlJc w:val="right"/>
      <w:pPr>
        <w:ind w:left="6045" w:hanging="180"/>
      </w:pPr>
    </w:lvl>
    <w:lvl w:ilvl="3" w:tplc="0407000F" w:tentative="1">
      <w:start w:val="1"/>
      <w:numFmt w:val="decimal"/>
      <w:lvlText w:val="%4."/>
      <w:lvlJc w:val="left"/>
      <w:pPr>
        <w:ind w:left="6765" w:hanging="360"/>
      </w:pPr>
    </w:lvl>
    <w:lvl w:ilvl="4" w:tplc="04070019" w:tentative="1">
      <w:start w:val="1"/>
      <w:numFmt w:val="lowerLetter"/>
      <w:lvlText w:val="%5."/>
      <w:lvlJc w:val="left"/>
      <w:pPr>
        <w:ind w:left="7485" w:hanging="360"/>
      </w:pPr>
    </w:lvl>
    <w:lvl w:ilvl="5" w:tplc="0407001B" w:tentative="1">
      <w:start w:val="1"/>
      <w:numFmt w:val="lowerRoman"/>
      <w:lvlText w:val="%6."/>
      <w:lvlJc w:val="right"/>
      <w:pPr>
        <w:ind w:left="8205" w:hanging="180"/>
      </w:pPr>
    </w:lvl>
    <w:lvl w:ilvl="6" w:tplc="0407000F" w:tentative="1">
      <w:start w:val="1"/>
      <w:numFmt w:val="decimal"/>
      <w:lvlText w:val="%7."/>
      <w:lvlJc w:val="left"/>
      <w:pPr>
        <w:ind w:left="8925" w:hanging="360"/>
      </w:pPr>
    </w:lvl>
    <w:lvl w:ilvl="7" w:tplc="04070019" w:tentative="1">
      <w:start w:val="1"/>
      <w:numFmt w:val="lowerLetter"/>
      <w:lvlText w:val="%8."/>
      <w:lvlJc w:val="left"/>
      <w:pPr>
        <w:ind w:left="9645" w:hanging="360"/>
      </w:pPr>
    </w:lvl>
    <w:lvl w:ilvl="8" w:tplc="040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066E6775"/>
    <w:multiLevelType w:val="hybridMultilevel"/>
    <w:tmpl w:val="F288D546"/>
    <w:lvl w:ilvl="0" w:tplc="335CD25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B6B8C"/>
    <w:multiLevelType w:val="hybridMultilevel"/>
    <w:tmpl w:val="4D6A49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627F2"/>
    <w:multiLevelType w:val="hybridMultilevel"/>
    <w:tmpl w:val="D626F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16C5"/>
    <w:multiLevelType w:val="multilevel"/>
    <w:tmpl w:val="5624279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</w:rPr>
    </w:lvl>
    <w:lvl w:ilvl="1">
      <w:start w:val="6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6" w15:restartNumberingAfterBreak="0">
    <w:nsid w:val="10682403"/>
    <w:multiLevelType w:val="hybridMultilevel"/>
    <w:tmpl w:val="7ABCFFF0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517BA"/>
    <w:multiLevelType w:val="multilevel"/>
    <w:tmpl w:val="DB3C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E461F"/>
    <w:multiLevelType w:val="multilevel"/>
    <w:tmpl w:val="9C641F5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1365A63"/>
    <w:multiLevelType w:val="hybridMultilevel"/>
    <w:tmpl w:val="C6BA6950"/>
    <w:lvl w:ilvl="0" w:tplc="0407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507EAB"/>
    <w:multiLevelType w:val="hybridMultilevel"/>
    <w:tmpl w:val="689CC14C"/>
    <w:lvl w:ilvl="0" w:tplc="0407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BD1064"/>
    <w:multiLevelType w:val="multilevel"/>
    <w:tmpl w:val="FC9219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8E75F4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ABD596E"/>
    <w:multiLevelType w:val="multilevel"/>
    <w:tmpl w:val="53FA296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EB63A3C"/>
    <w:multiLevelType w:val="hybridMultilevel"/>
    <w:tmpl w:val="55D65E3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76165E"/>
    <w:multiLevelType w:val="hybridMultilevel"/>
    <w:tmpl w:val="4FB67F0A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13B4B"/>
    <w:multiLevelType w:val="multilevel"/>
    <w:tmpl w:val="DD12BD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78E2FC4"/>
    <w:multiLevelType w:val="multilevel"/>
    <w:tmpl w:val="3A3218E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5A87296D"/>
    <w:multiLevelType w:val="hybridMultilevel"/>
    <w:tmpl w:val="69A8EE2A"/>
    <w:lvl w:ilvl="0" w:tplc="0407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636AB3"/>
    <w:multiLevelType w:val="hybridMultilevel"/>
    <w:tmpl w:val="31FCF81E"/>
    <w:lvl w:ilvl="0" w:tplc="D60065E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28" w:hanging="360"/>
      </w:pPr>
    </w:lvl>
    <w:lvl w:ilvl="2" w:tplc="0407001B" w:tentative="1">
      <w:start w:val="1"/>
      <w:numFmt w:val="lowerRoman"/>
      <w:lvlText w:val="%3."/>
      <w:lvlJc w:val="right"/>
      <w:pPr>
        <w:ind w:left="6048" w:hanging="180"/>
      </w:pPr>
    </w:lvl>
    <w:lvl w:ilvl="3" w:tplc="0407000F" w:tentative="1">
      <w:start w:val="1"/>
      <w:numFmt w:val="decimal"/>
      <w:lvlText w:val="%4."/>
      <w:lvlJc w:val="left"/>
      <w:pPr>
        <w:ind w:left="6768" w:hanging="360"/>
      </w:pPr>
    </w:lvl>
    <w:lvl w:ilvl="4" w:tplc="04070019" w:tentative="1">
      <w:start w:val="1"/>
      <w:numFmt w:val="lowerLetter"/>
      <w:lvlText w:val="%5."/>
      <w:lvlJc w:val="left"/>
      <w:pPr>
        <w:ind w:left="7488" w:hanging="360"/>
      </w:pPr>
    </w:lvl>
    <w:lvl w:ilvl="5" w:tplc="0407001B" w:tentative="1">
      <w:start w:val="1"/>
      <w:numFmt w:val="lowerRoman"/>
      <w:lvlText w:val="%6."/>
      <w:lvlJc w:val="right"/>
      <w:pPr>
        <w:ind w:left="8208" w:hanging="180"/>
      </w:pPr>
    </w:lvl>
    <w:lvl w:ilvl="6" w:tplc="0407000F" w:tentative="1">
      <w:start w:val="1"/>
      <w:numFmt w:val="decimal"/>
      <w:lvlText w:val="%7."/>
      <w:lvlJc w:val="left"/>
      <w:pPr>
        <w:ind w:left="8928" w:hanging="360"/>
      </w:pPr>
    </w:lvl>
    <w:lvl w:ilvl="7" w:tplc="04070019" w:tentative="1">
      <w:start w:val="1"/>
      <w:numFmt w:val="lowerLetter"/>
      <w:lvlText w:val="%8."/>
      <w:lvlJc w:val="left"/>
      <w:pPr>
        <w:ind w:left="9648" w:hanging="360"/>
      </w:pPr>
    </w:lvl>
    <w:lvl w:ilvl="8" w:tplc="0407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0" w15:restartNumberingAfterBreak="0">
    <w:nsid w:val="6BF26379"/>
    <w:multiLevelType w:val="multilevel"/>
    <w:tmpl w:val="3A3218E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75841410"/>
    <w:multiLevelType w:val="multilevel"/>
    <w:tmpl w:val="AF027DB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1"/>
  </w:num>
  <w:num w:numId="5">
    <w:abstractNumId w:val="16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18"/>
  </w:num>
  <w:num w:numId="14">
    <w:abstractNumId w:val="5"/>
  </w:num>
  <w:num w:numId="15">
    <w:abstractNumId w:val="8"/>
  </w:num>
  <w:num w:numId="16">
    <w:abstractNumId w:val="17"/>
  </w:num>
  <w:num w:numId="17">
    <w:abstractNumId w:val="21"/>
  </w:num>
  <w:num w:numId="18">
    <w:abstractNumId w:val="20"/>
  </w:num>
  <w:num w:numId="19">
    <w:abstractNumId w:val="13"/>
  </w:num>
  <w:num w:numId="20">
    <w:abstractNumId w:val="1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E1"/>
    <w:rsid w:val="00005470"/>
    <w:rsid w:val="00031D3E"/>
    <w:rsid w:val="00091EDE"/>
    <w:rsid w:val="000A724A"/>
    <w:rsid w:val="000D1953"/>
    <w:rsid w:val="00131018"/>
    <w:rsid w:val="00134D58"/>
    <w:rsid w:val="0024150E"/>
    <w:rsid w:val="00273AD1"/>
    <w:rsid w:val="002971F6"/>
    <w:rsid w:val="002A1E8F"/>
    <w:rsid w:val="002A69FD"/>
    <w:rsid w:val="002D2687"/>
    <w:rsid w:val="002D59BE"/>
    <w:rsid w:val="002F577D"/>
    <w:rsid w:val="00315678"/>
    <w:rsid w:val="00330B94"/>
    <w:rsid w:val="003B335B"/>
    <w:rsid w:val="00420807"/>
    <w:rsid w:val="004470BC"/>
    <w:rsid w:val="00466804"/>
    <w:rsid w:val="004B142C"/>
    <w:rsid w:val="00503C40"/>
    <w:rsid w:val="005233C2"/>
    <w:rsid w:val="005928B6"/>
    <w:rsid w:val="00595386"/>
    <w:rsid w:val="00646E65"/>
    <w:rsid w:val="00692D9D"/>
    <w:rsid w:val="00696DD6"/>
    <w:rsid w:val="006D109F"/>
    <w:rsid w:val="006D5E15"/>
    <w:rsid w:val="00771114"/>
    <w:rsid w:val="00777DAA"/>
    <w:rsid w:val="00820815"/>
    <w:rsid w:val="00873993"/>
    <w:rsid w:val="00882901"/>
    <w:rsid w:val="008B1EC2"/>
    <w:rsid w:val="0094133F"/>
    <w:rsid w:val="009920E0"/>
    <w:rsid w:val="009A4265"/>
    <w:rsid w:val="009A6ABF"/>
    <w:rsid w:val="009B0BA1"/>
    <w:rsid w:val="009E51BC"/>
    <w:rsid w:val="00A15AE1"/>
    <w:rsid w:val="00AB16C5"/>
    <w:rsid w:val="00AD3F1E"/>
    <w:rsid w:val="00B07EFB"/>
    <w:rsid w:val="00BA2D8E"/>
    <w:rsid w:val="00BA33E4"/>
    <w:rsid w:val="00BB2BD1"/>
    <w:rsid w:val="00BC3B9D"/>
    <w:rsid w:val="00BE2B1E"/>
    <w:rsid w:val="00C624AC"/>
    <w:rsid w:val="00C8203D"/>
    <w:rsid w:val="00CA47BD"/>
    <w:rsid w:val="00D15BEA"/>
    <w:rsid w:val="00D71268"/>
    <w:rsid w:val="00DA5D5F"/>
    <w:rsid w:val="00E30918"/>
    <w:rsid w:val="00E33D23"/>
    <w:rsid w:val="00E4134A"/>
    <w:rsid w:val="00F17ABA"/>
    <w:rsid w:val="00F31E19"/>
    <w:rsid w:val="00F818E1"/>
    <w:rsid w:val="00F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45AE8"/>
  <w15:chartTrackingRefBased/>
  <w15:docId w15:val="{05B59B88-8EBF-4E84-AC68-AC0E2EFA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724A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rsid w:val="00273AD1"/>
    <w:pPr>
      <w:tabs>
        <w:tab w:val="right" w:pos="9062"/>
      </w:tabs>
      <w:spacing w:before="360"/>
    </w:pPr>
    <w:rPr>
      <w:rFonts w:asciiTheme="majorHAnsi" w:hAnsiTheme="majorHAnsi"/>
      <w:b/>
      <w:bCs/>
      <w:caps/>
      <w:noProof/>
    </w:rPr>
  </w:style>
  <w:style w:type="paragraph" w:styleId="Verzeichnis2">
    <w:name w:val="toc 2"/>
    <w:basedOn w:val="Standard"/>
    <w:next w:val="Standard"/>
    <w:autoRedefine/>
    <w:rsid w:val="000A724A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rsid w:val="000A724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rsid w:val="000A724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rsid w:val="000A724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rsid w:val="000A724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rsid w:val="000A724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rsid w:val="000A724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rsid w:val="000A724A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A724A"/>
    <w:rPr>
      <w:color w:val="0563C1" w:themeColor="hyperlink"/>
      <w:u w:val="single"/>
    </w:rPr>
  </w:style>
  <w:style w:type="table" w:styleId="Tabellenraster">
    <w:name w:val="Table Grid"/>
    <w:basedOn w:val="NormaleTabelle"/>
    <w:rsid w:val="00BC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EBB0-C9A6-486D-B4A1-63C33958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Objektinformationen zum Feuerwehrplan</vt:lpstr>
    </vt:vector>
  </TitlesOfParts>
  <Company>Stadt Aschaffenburg</Company>
  <LinksUpToDate>false</LinksUpToDate>
  <CharactersWithSpaces>1408</CharactersWithSpaces>
  <SharedDoc>false</SharedDoc>
  <HLinks>
    <vt:vector size="6" baseType="variant"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de/imgres?imgurl=http://image01.conrad.com/m/8000_8999/8300/8340/8344/834485_BB_00_FB.EPS.jpg&amp;imgrefurl=http://produkt.conrad.de/45973183/folie-schild-warnung-vor-gift-st-10cm.htm&amp;h=183&amp;w=208&amp;sz=12&amp;hl=de&amp;start=13&amp;tbnid=mbmaqdwh3gYANM:&amp;tbnh=92&amp;tbnw=105&amp;prev=/images%3Fq%3Dschild%2Bgiftig%26gbv%3D2%26hl%3D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Objektinformationen zum Feuerwehrplan</dc:title>
  <dc:subject/>
  <dc:creator>Ralf Braun</dc:creator>
  <cp:keywords/>
  <dc:description/>
  <cp:lastModifiedBy>Beck, Fabian</cp:lastModifiedBy>
  <cp:revision>3</cp:revision>
  <cp:lastPrinted>2009-03-25T07:33:00Z</cp:lastPrinted>
  <dcterms:created xsi:type="dcterms:W3CDTF">2020-10-23T16:03:00Z</dcterms:created>
  <dcterms:modified xsi:type="dcterms:W3CDTF">2021-04-07T12:58:00Z</dcterms:modified>
</cp:coreProperties>
</file>